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5"/>
          <w:rFonts w:hint="eastAsia" w:ascii="楷体_GB2312" w:hAnsi="Arial" w:eastAsia="楷体_GB2312"/>
          <w:b w:val="0"/>
          <w:sz w:val="44"/>
          <w:szCs w:val="44"/>
        </w:rPr>
      </w:pPr>
      <w:r>
        <w:rPr>
          <w:rFonts w:hint="eastAsia"/>
          <w:b/>
          <w:bCs/>
          <w:sz w:val="36"/>
          <w:szCs w:val="36"/>
        </w:rPr>
        <w:t>关于</w:t>
      </w:r>
      <w:r>
        <w:rPr>
          <w:rFonts w:hint="eastAsia"/>
          <w:b/>
          <w:bCs/>
          <w:sz w:val="36"/>
          <w:szCs w:val="36"/>
          <w:lang w:val="en-US" w:eastAsia="zh-CN"/>
        </w:rPr>
        <w:t>2020级新生</w:t>
      </w:r>
      <w:r>
        <w:rPr>
          <w:rFonts w:hint="eastAsia"/>
          <w:b/>
          <w:bCs/>
          <w:sz w:val="36"/>
          <w:szCs w:val="36"/>
        </w:rPr>
        <w:t>大学体育俱乐部选课通知</w:t>
      </w:r>
    </w:p>
    <w:p>
      <w:pPr>
        <w:spacing w:line="440" w:lineRule="exact"/>
        <w:rPr>
          <w:rStyle w:val="5"/>
          <w:rFonts w:hint="eastAsia" w:ascii="宋体" w:hAnsi="宋体" w:cs="宋体"/>
          <w:bCs w:val="0"/>
          <w:color w:val="333333"/>
          <w:sz w:val="30"/>
          <w:szCs w:val="30"/>
        </w:rPr>
      </w:pPr>
      <w:r>
        <w:rPr>
          <w:rStyle w:val="5"/>
          <w:rFonts w:hint="eastAsia" w:ascii="宋体" w:hAnsi="宋体" w:cs="宋体"/>
          <w:bCs w:val="0"/>
          <w:color w:val="333333"/>
          <w:sz w:val="30"/>
          <w:szCs w:val="30"/>
        </w:rPr>
        <w:t>各学院：</w:t>
      </w:r>
    </w:p>
    <w:p>
      <w:pPr>
        <w:widowControl/>
        <w:snapToGrid w:val="0"/>
        <w:spacing w:line="440" w:lineRule="exact"/>
        <w:ind w:firstLine="560" w:firstLineChars="200"/>
        <w:jc w:val="left"/>
        <w:rPr>
          <w:rFonts w:hint="eastAsia" w:ascii="宋体" w:hAnsi="宋体" w:cs="宋体"/>
          <w:color w:val="000000"/>
          <w:kern w:val="0"/>
          <w:sz w:val="28"/>
          <w:szCs w:val="28"/>
        </w:rPr>
      </w:pPr>
      <w:r>
        <w:rPr>
          <w:rFonts w:hint="eastAsia" w:ascii="宋体" w:hAnsi="宋体" w:cs="宋体"/>
          <w:color w:val="000000"/>
          <w:kern w:val="0"/>
          <w:sz w:val="28"/>
          <w:szCs w:val="28"/>
        </w:rPr>
        <w:t xml:space="preserve"> 20</w:t>
      </w:r>
      <w:r>
        <w:rPr>
          <w:rFonts w:hint="eastAsia" w:ascii="宋体" w:hAnsi="宋体" w:cs="宋体"/>
          <w:color w:val="000000"/>
          <w:kern w:val="0"/>
          <w:sz w:val="28"/>
          <w:szCs w:val="28"/>
          <w:lang w:val="en-US" w:eastAsia="zh-CN"/>
        </w:rPr>
        <w:t>20级新生</w:t>
      </w:r>
      <w:r>
        <w:rPr>
          <w:rFonts w:hint="eastAsia" w:ascii="宋体" w:hAnsi="宋体" w:cs="宋体"/>
          <w:color w:val="000000"/>
          <w:kern w:val="0"/>
          <w:sz w:val="28"/>
          <w:szCs w:val="28"/>
        </w:rPr>
        <w:t>大学体育</w:t>
      </w:r>
      <w:r>
        <w:rPr>
          <w:rFonts w:hint="eastAsia" w:ascii="宋体" w:hAnsi="宋体" w:cs="宋体"/>
          <w:color w:val="000000"/>
          <w:kern w:val="0"/>
          <w:sz w:val="28"/>
          <w:szCs w:val="28"/>
          <w:lang w:eastAsia="zh-CN"/>
        </w:rPr>
        <w:t>课</w:t>
      </w:r>
      <w:r>
        <w:rPr>
          <w:rFonts w:hint="eastAsia" w:ascii="宋体" w:hAnsi="宋体" w:cs="宋体"/>
          <w:color w:val="000000"/>
          <w:kern w:val="0"/>
          <w:sz w:val="28"/>
          <w:szCs w:val="28"/>
        </w:rPr>
        <w:t>于</w:t>
      </w:r>
      <w:r>
        <w:rPr>
          <w:rFonts w:hint="eastAsia" w:ascii="宋体" w:hAnsi="宋体" w:cs="宋体"/>
          <w:color w:val="FF0000"/>
          <w:kern w:val="0"/>
          <w:sz w:val="28"/>
          <w:szCs w:val="28"/>
        </w:rPr>
        <w:t>9月2</w:t>
      </w:r>
      <w:r>
        <w:rPr>
          <w:rFonts w:hint="eastAsia" w:ascii="宋体" w:hAnsi="宋体" w:cs="宋体"/>
          <w:color w:val="FF0000"/>
          <w:kern w:val="0"/>
          <w:sz w:val="28"/>
          <w:szCs w:val="28"/>
          <w:lang w:val="en-US" w:eastAsia="zh-CN"/>
        </w:rPr>
        <w:t>2</w:t>
      </w:r>
      <w:r>
        <w:rPr>
          <w:rFonts w:hint="eastAsia" w:ascii="宋体" w:hAnsi="宋体" w:cs="宋体"/>
          <w:color w:val="FF0000"/>
          <w:kern w:val="0"/>
          <w:sz w:val="28"/>
          <w:szCs w:val="28"/>
        </w:rPr>
        <w:t>日</w:t>
      </w:r>
      <w:r>
        <w:rPr>
          <w:rFonts w:hint="eastAsia" w:ascii="宋体" w:hAnsi="宋体" w:cs="宋体"/>
          <w:color w:val="000000"/>
          <w:kern w:val="0"/>
          <w:sz w:val="28"/>
          <w:szCs w:val="28"/>
        </w:rPr>
        <w:t>开始</w:t>
      </w:r>
      <w:r>
        <w:rPr>
          <w:rFonts w:hint="eastAsia" w:ascii="宋体" w:hAnsi="宋体" w:cs="宋体"/>
          <w:color w:val="000000"/>
          <w:kern w:val="0"/>
          <w:sz w:val="28"/>
          <w:szCs w:val="28"/>
          <w:lang w:eastAsia="zh-CN"/>
        </w:rPr>
        <w:t>选课</w:t>
      </w:r>
      <w:r>
        <w:rPr>
          <w:rFonts w:hint="eastAsia" w:ascii="宋体" w:hAnsi="宋体" w:cs="宋体"/>
          <w:color w:val="000000"/>
          <w:kern w:val="0"/>
          <w:sz w:val="28"/>
          <w:szCs w:val="28"/>
        </w:rPr>
        <w:t>，请各学院</w:t>
      </w:r>
      <w:r>
        <w:rPr>
          <w:rFonts w:hint="eastAsia" w:ascii="宋体" w:hAnsi="宋体" w:cs="宋体"/>
          <w:b/>
          <w:bCs/>
          <w:color w:val="FF0000"/>
          <w:kern w:val="0"/>
          <w:sz w:val="28"/>
          <w:szCs w:val="28"/>
          <w:lang w:eastAsia="zh-CN"/>
        </w:rPr>
        <w:t>教学秘书</w:t>
      </w:r>
      <w:r>
        <w:rPr>
          <w:rFonts w:hint="eastAsia" w:ascii="宋体" w:hAnsi="宋体" w:cs="宋体"/>
          <w:color w:val="000000"/>
          <w:kern w:val="0"/>
          <w:sz w:val="28"/>
          <w:szCs w:val="28"/>
          <w:lang w:eastAsia="zh-CN"/>
        </w:rPr>
        <w:t>和</w:t>
      </w:r>
      <w:r>
        <w:rPr>
          <w:rFonts w:hint="eastAsia" w:ascii="宋体" w:hAnsi="宋体" w:cs="宋体"/>
          <w:b/>
          <w:bCs/>
          <w:color w:val="FF0000"/>
          <w:kern w:val="0"/>
          <w:sz w:val="28"/>
          <w:szCs w:val="28"/>
          <w:lang w:eastAsia="zh-CN"/>
        </w:rPr>
        <w:t>辅导员</w:t>
      </w:r>
      <w:r>
        <w:rPr>
          <w:rFonts w:hint="eastAsia" w:ascii="宋体" w:hAnsi="宋体" w:cs="宋体"/>
          <w:color w:val="000000"/>
          <w:kern w:val="0"/>
          <w:sz w:val="28"/>
          <w:szCs w:val="28"/>
        </w:rPr>
        <w:t>通知2</w:t>
      </w:r>
      <w:r>
        <w:rPr>
          <w:rFonts w:hint="eastAsia" w:ascii="宋体" w:hAnsi="宋体" w:cs="宋体"/>
          <w:color w:val="000000"/>
          <w:kern w:val="0"/>
          <w:sz w:val="28"/>
          <w:szCs w:val="28"/>
          <w:lang w:val="en-US" w:eastAsia="zh-CN"/>
        </w:rPr>
        <w:t>020</w:t>
      </w:r>
      <w:r>
        <w:rPr>
          <w:rFonts w:hint="eastAsia" w:ascii="宋体" w:hAnsi="宋体" w:cs="宋体"/>
          <w:color w:val="000000"/>
          <w:kern w:val="0"/>
          <w:sz w:val="28"/>
          <w:szCs w:val="28"/>
        </w:rPr>
        <w:t>级新生按时选课。</w:t>
      </w:r>
    </w:p>
    <w:p>
      <w:pPr>
        <w:rPr>
          <w:rFonts w:hint="eastAsia"/>
        </w:rPr>
      </w:pPr>
    </w:p>
    <w:p>
      <w:pPr>
        <w:spacing w:line="440" w:lineRule="exact"/>
        <w:rPr>
          <w:rStyle w:val="5"/>
          <w:rFonts w:hint="eastAsia" w:ascii="宋体" w:hAnsi="宋体" w:cs="宋体"/>
          <w:bCs w:val="0"/>
          <w:color w:val="333333"/>
          <w:sz w:val="30"/>
          <w:szCs w:val="30"/>
          <w:lang w:eastAsia="zh-CN"/>
        </w:rPr>
      </w:pPr>
      <w:r>
        <w:rPr>
          <w:rStyle w:val="5"/>
          <w:rFonts w:hint="eastAsia" w:ascii="宋体" w:hAnsi="宋体" w:cs="宋体"/>
          <w:bCs w:val="0"/>
          <w:color w:val="333333"/>
          <w:sz w:val="30"/>
          <w:szCs w:val="30"/>
          <w:lang w:eastAsia="zh-CN"/>
        </w:rPr>
        <w:t>一、课程类型</w:t>
      </w:r>
    </w:p>
    <w:p>
      <w:pPr>
        <w:widowControl/>
        <w:snapToGrid w:val="0"/>
        <w:spacing w:line="440" w:lineRule="exact"/>
        <w:ind w:firstLine="560" w:firstLineChars="20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 xml:space="preserve">   </w:t>
      </w: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1.公共体育课。</w:t>
      </w:r>
    </w:p>
    <w:p>
      <w:pPr>
        <w:widowControl/>
        <w:snapToGrid w:val="0"/>
        <w:spacing w:line="440" w:lineRule="exact"/>
        <w:ind w:firstLine="560" w:firstLineChars="200"/>
        <w:jc w:val="left"/>
        <w:rPr>
          <w:rFonts w:hint="eastAsia" w:ascii="宋体" w:hAnsi="宋体" w:cs="宋体"/>
          <w:color w:val="000000"/>
          <w:kern w:val="0"/>
          <w:sz w:val="28"/>
          <w:szCs w:val="28"/>
          <w:lang w:val="en-US" w:eastAsia="zh-CN"/>
        </w:rPr>
      </w:pPr>
    </w:p>
    <w:p>
      <w:pPr>
        <w:widowControl/>
        <w:snapToGrid w:val="0"/>
        <w:spacing w:line="440" w:lineRule="exact"/>
        <w:ind w:firstLine="280" w:firstLineChars="100"/>
        <w:jc w:val="left"/>
        <w:rPr>
          <w:rFonts w:hint="default"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2.体育保健课（该课程是仅针对身体有残疾、先天心脏病、术后没有完全康复等学生可选，同时要出示三甲医院证明。）</w:t>
      </w:r>
    </w:p>
    <w:p>
      <w:pPr>
        <w:widowControl/>
        <w:snapToGrid w:val="0"/>
        <w:spacing w:line="440" w:lineRule="exact"/>
        <w:ind w:firstLine="560" w:firstLineChars="200"/>
        <w:jc w:val="left"/>
        <w:rPr>
          <w:rFonts w:hint="eastAsia" w:ascii="宋体" w:hAnsi="宋体" w:cs="宋体"/>
          <w:color w:val="000000"/>
          <w:kern w:val="0"/>
          <w:sz w:val="28"/>
          <w:szCs w:val="28"/>
          <w:lang w:eastAsia="zh-CN"/>
        </w:rPr>
      </w:pPr>
    </w:p>
    <w:p>
      <w:pPr>
        <w:spacing w:line="440" w:lineRule="exact"/>
        <w:rPr>
          <w:rStyle w:val="5"/>
          <w:rFonts w:hint="eastAsia" w:ascii="宋体" w:hAnsi="宋体" w:cs="宋体"/>
          <w:bCs w:val="0"/>
          <w:color w:val="333333"/>
          <w:sz w:val="30"/>
          <w:szCs w:val="30"/>
          <w:lang w:eastAsia="zh-CN"/>
        </w:rPr>
      </w:pPr>
      <w:r>
        <w:rPr>
          <w:rStyle w:val="5"/>
          <w:rFonts w:hint="eastAsia" w:ascii="宋体" w:hAnsi="宋体" w:cs="宋体"/>
          <w:bCs w:val="0"/>
          <w:color w:val="333333"/>
          <w:sz w:val="30"/>
          <w:szCs w:val="30"/>
          <w:lang w:eastAsia="zh-CN"/>
        </w:rPr>
        <w:t>二、学生选课时间</w:t>
      </w:r>
    </w:p>
    <w:p>
      <w:pPr>
        <w:spacing w:line="440" w:lineRule="exact"/>
        <w:rPr>
          <w:rStyle w:val="5"/>
          <w:rFonts w:hint="eastAsia" w:ascii="宋体" w:hAnsi="宋体" w:cs="宋体"/>
          <w:bCs w:val="0"/>
          <w:color w:val="333333"/>
          <w:sz w:val="30"/>
          <w:szCs w:val="30"/>
          <w:lang w:eastAsia="zh-CN"/>
        </w:rPr>
      </w:pP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1.选课时间：9月22日（周二）12:00—9月26日（周六）12:00，学生进入</w:t>
      </w:r>
      <w:r>
        <w:rPr>
          <w:rFonts w:hint="eastAsia" w:ascii="宋体" w:hAnsi="宋体" w:cs="宋体"/>
          <w:b/>
          <w:bCs/>
          <w:color w:val="FF0000"/>
          <w:kern w:val="0"/>
          <w:sz w:val="28"/>
          <w:szCs w:val="28"/>
          <w:lang w:val="en-US" w:eastAsia="zh-CN"/>
        </w:rPr>
        <w:t>乐跑app</w:t>
      </w:r>
      <w:r>
        <w:rPr>
          <w:rFonts w:hint="eastAsia" w:ascii="宋体" w:hAnsi="宋体" w:cs="宋体"/>
          <w:color w:val="000000"/>
          <w:kern w:val="0"/>
          <w:sz w:val="28"/>
          <w:szCs w:val="28"/>
          <w:lang w:val="en-US" w:eastAsia="zh-CN"/>
        </w:rPr>
        <w:t>系统选课，先选先中，选满为止（每班限选40人）。</w:t>
      </w: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2.补选时间：9月29日（周二）下午2：30---5:00分，地点：务本楼一楼（103室）。</w:t>
      </w: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（备注：补选课以班级为单位，由班长负责统计没有选上课的学生名单和学生的空档时间到大学体育教研室办理补选。）</w:t>
      </w:r>
    </w:p>
    <w:p>
      <w:pPr>
        <w:rPr>
          <w:rFonts w:hint="eastAsia"/>
        </w:rPr>
      </w:pPr>
    </w:p>
    <w:p>
      <w:pPr>
        <w:spacing w:line="440" w:lineRule="exact"/>
        <w:rPr>
          <w:rStyle w:val="5"/>
          <w:rFonts w:hint="eastAsia" w:ascii="宋体" w:hAnsi="宋体" w:cs="宋体"/>
          <w:bCs w:val="0"/>
          <w:color w:val="333333"/>
          <w:sz w:val="30"/>
          <w:szCs w:val="30"/>
          <w:lang w:eastAsia="zh-CN"/>
        </w:rPr>
      </w:pPr>
      <w:r>
        <w:rPr>
          <w:rStyle w:val="5"/>
          <w:rFonts w:hint="eastAsia" w:ascii="宋体" w:hAnsi="宋体" w:cs="宋体"/>
          <w:bCs w:val="0"/>
          <w:color w:val="333333"/>
          <w:sz w:val="30"/>
          <w:szCs w:val="30"/>
          <w:lang w:eastAsia="zh-CN"/>
        </w:rPr>
        <w:t>三、体育课开课周期（教学周</w:t>
      </w:r>
      <w:r>
        <w:rPr>
          <w:rStyle w:val="5"/>
          <w:rFonts w:hint="eastAsia" w:ascii="宋体" w:hAnsi="宋体" w:cs="宋体"/>
          <w:bCs w:val="0"/>
          <w:color w:val="333333"/>
          <w:sz w:val="30"/>
          <w:szCs w:val="30"/>
          <w:lang w:val="en-US" w:eastAsia="zh-CN"/>
        </w:rPr>
        <w:t xml:space="preserve"> </w:t>
      </w:r>
      <w:r>
        <w:rPr>
          <w:rStyle w:val="5"/>
          <w:rFonts w:hint="eastAsia" w:ascii="宋体" w:hAnsi="宋体" w:cs="宋体"/>
          <w:bCs w:val="0"/>
          <w:color w:val="333333"/>
          <w:sz w:val="30"/>
          <w:szCs w:val="30"/>
          <w:lang w:eastAsia="zh-CN"/>
        </w:rPr>
        <w:t>第</w:t>
      </w:r>
      <w:r>
        <w:rPr>
          <w:rStyle w:val="5"/>
          <w:rFonts w:hint="eastAsia" w:ascii="宋体" w:hAnsi="宋体" w:cs="宋体"/>
          <w:bCs w:val="0"/>
          <w:color w:val="333333"/>
          <w:sz w:val="30"/>
          <w:szCs w:val="30"/>
          <w:lang w:val="en-US" w:eastAsia="zh-CN"/>
        </w:rPr>
        <w:t>3</w:t>
      </w:r>
      <w:r>
        <w:rPr>
          <w:rStyle w:val="5"/>
          <w:rFonts w:hint="eastAsia" w:ascii="宋体" w:hAnsi="宋体" w:cs="宋体"/>
          <w:bCs w:val="0"/>
          <w:color w:val="333333"/>
          <w:sz w:val="30"/>
          <w:szCs w:val="30"/>
          <w:lang w:eastAsia="zh-CN"/>
        </w:rPr>
        <w:t>周——第</w:t>
      </w:r>
      <w:r>
        <w:rPr>
          <w:rStyle w:val="5"/>
          <w:rFonts w:hint="eastAsia" w:ascii="宋体" w:hAnsi="宋体" w:cs="宋体"/>
          <w:bCs w:val="0"/>
          <w:color w:val="333333"/>
          <w:sz w:val="30"/>
          <w:szCs w:val="30"/>
          <w:lang w:val="en-US" w:eastAsia="zh-CN"/>
        </w:rPr>
        <w:t>19</w:t>
      </w:r>
      <w:r>
        <w:rPr>
          <w:rStyle w:val="5"/>
          <w:rFonts w:hint="eastAsia" w:ascii="宋体" w:hAnsi="宋体" w:cs="宋体"/>
          <w:bCs w:val="0"/>
          <w:color w:val="333333"/>
          <w:sz w:val="30"/>
          <w:szCs w:val="30"/>
          <w:lang w:eastAsia="zh-CN"/>
        </w:rPr>
        <w:t>周）</w:t>
      </w:r>
    </w:p>
    <w:p>
      <w:pPr>
        <w:rPr>
          <w:rFonts w:hint="eastAsia"/>
        </w:rPr>
      </w:pPr>
    </w:p>
    <w:p>
      <w:pPr>
        <w:spacing w:line="440" w:lineRule="exact"/>
        <w:rPr>
          <w:rStyle w:val="5"/>
          <w:rFonts w:hint="eastAsia" w:ascii="宋体" w:hAnsi="宋体" w:cs="宋体"/>
          <w:bCs w:val="0"/>
          <w:color w:val="333333"/>
          <w:sz w:val="30"/>
          <w:szCs w:val="30"/>
          <w:lang w:eastAsia="zh-CN"/>
        </w:rPr>
      </w:pPr>
      <w:r>
        <w:rPr>
          <w:rStyle w:val="5"/>
          <w:rFonts w:hint="eastAsia" w:ascii="宋体" w:hAnsi="宋体" w:cs="宋体"/>
          <w:bCs w:val="0"/>
          <w:color w:val="333333"/>
          <w:sz w:val="30"/>
          <w:szCs w:val="30"/>
          <w:lang w:eastAsia="zh-CN"/>
        </w:rPr>
        <w:t>四、学生选课要求</w:t>
      </w:r>
    </w:p>
    <w:p>
      <w:pPr>
        <w:spacing w:line="440" w:lineRule="exact"/>
        <w:rPr>
          <w:rStyle w:val="5"/>
          <w:rFonts w:hint="eastAsia" w:ascii="宋体" w:hAnsi="宋体" w:cs="宋体"/>
          <w:bCs w:val="0"/>
          <w:color w:val="333333"/>
          <w:sz w:val="30"/>
          <w:szCs w:val="30"/>
          <w:lang w:eastAsia="zh-CN"/>
        </w:rPr>
      </w:pP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1.选课的结果将作为成绩录入的基础，没有选上课的学生一律不允许参加考试，成绩也不予认可。</w:t>
      </w: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2.在选课规定的时间内,如果由于生病等特殊原因不能亲自参加选课的学生,可以委托其他同学帮助选课,但由此产生多选或漏选等选课结果,由当事的双方负责。</w:t>
      </w: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3.本学期参加选课的学生，按照课表中确定的时间及体育教师进行选课。注意选课不要与自己其他课程时间冲突，选中课程后必须按该课程的时间安排上课。</w:t>
      </w:r>
    </w:p>
    <w:p>
      <w:pPr>
        <w:rPr>
          <w:rFonts w:hint="eastAsia"/>
        </w:rPr>
      </w:pP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4.选课人数少于25人的课程将取消开课，已选中学生须及时根据通知要求补（改）选其他课程。</w:t>
      </w:r>
    </w:p>
    <w:p>
      <w:pPr>
        <w:widowControl/>
        <w:snapToGrid w:val="0"/>
        <w:spacing w:line="440" w:lineRule="exact"/>
        <w:ind w:firstLine="280" w:firstLineChars="100"/>
        <w:jc w:val="left"/>
        <w:rPr>
          <w:rFonts w:hint="eastAsia" w:ascii="宋体" w:hAnsi="宋体" w:cs="宋体"/>
          <w:color w:val="000000"/>
          <w:kern w:val="0"/>
          <w:sz w:val="28"/>
          <w:szCs w:val="28"/>
          <w:lang w:val="en-US" w:eastAsia="zh-CN"/>
        </w:rPr>
      </w:pPr>
    </w:p>
    <w:p>
      <w:pPr>
        <w:widowControl/>
        <w:numPr>
          <w:ilvl w:val="0"/>
          <w:numId w:val="1"/>
        </w:numPr>
        <w:snapToGrid w:val="0"/>
        <w:spacing w:line="440" w:lineRule="exact"/>
        <w:ind w:firstLine="280" w:firstLineChars="10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因病不能参加剧烈运动的学生请选修保健体育课（注：需出示三甲医院证明），选保健体育课的学生把病例复印件和保健课申请表交给授课老师，由体育学院统一审核，审核不通过的学生将取消该门课程。</w:t>
      </w:r>
    </w:p>
    <w:p>
      <w:pPr>
        <w:widowControl/>
        <w:numPr>
          <w:numId w:val="0"/>
        </w:numPr>
        <w:snapToGrid w:val="0"/>
        <w:spacing w:line="440" w:lineRule="exact"/>
        <w:jc w:val="left"/>
        <w:rPr>
          <w:rFonts w:hint="eastAsia" w:ascii="宋体" w:hAnsi="宋体" w:cs="宋体"/>
          <w:color w:val="000000"/>
          <w:kern w:val="0"/>
          <w:sz w:val="28"/>
          <w:szCs w:val="28"/>
          <w:lang w:val="en-US" w:eastAsia="zh-CN"/>
        </w:rPr>
      </w:pPr>
      <w:bookmarkStart w:id="0" w:name="_GoBack"/>
      <w:bookmarkEnd w:id="0"/>
    </w:p>
    <w:p>
      <w:pPr>
        <w:widowControl/>
        <w:numPr>
          <w:numId w:val="0"/>
        </w:numPr>
        <w:snapToGrid w:val="0"/>
        <w:spacing w:line="440" w:lineRule="exact"/>
        <w:jc w:val="left"/>
        <w:rPr>
          <w:rStyle w:val="5"/>
          <w:rFonts w:hint="eastAsia" w:ascii="宋体" w:hAnsi="宋体" w:cs="宋体"/>
          <w:bCs w:val="0"/>
          <w:color w:val="333333"/>
          <w:sz w:val="30"/>
          <w:szCs w:val="30"/>
          <w:lang w:eastAsia="zh-CN"/>
        </w:rPr>
      </w:pPr>
      <w:r>
        <w:rPr>
          <w:rStyle w:val="5"/>
          <w:rFonts w:hint="eastAsia" w:ascii="宋体" w:hAnsi="宋体" w:cs="宋体"/>
          <w:bCs w:val="0"/>
          <w:color w:val="333333"/>
          <w:sz w:val="30"/>
          <w:szCs w:val="30"/>
          <w:lang w:eastAsia="zh-CN"/>
        </w:rPr>
        <w:t>五、学生在线选课操作流程</w:t>
      </w:r>
    </w:p>
    <w:p>
      <w:pPr>
        <w:widowControl/>
        <w:numPr>
          <w:numId w:val="0"/>
        </w:numPr>
        <w:snapToGrid w:val="0"/>
        <w:spacing w:line="440" w:lineRule="exact"/>
        <w:jc w:val="left"/>
        <w:rPr>
          <w:rStyle w:val="5"/>
          <w:rFonts w:hint="eastAsia" w:ascii="宋体" w:hAnsi="宋体" w:cs="宋体"/>
          <w:bCs w:val="0"/>
          <w:color w:val="000000" w:themeColor="text1"/>
          <w:sz w:val="30"/>
          <w:szCs w:val="30"/>
          <w:lang w:val="en-US" w:eastAsia="zh-CN"/>
          <w14:textFill>
            <w14:solidFill>
              <w14:schemeClr w14:val="tx1"/>
            </w14:solidFill>
          </w14:textFill>
        </w:rPr>
      </w:pPr>
      <w:r>
        <w:rPr>
          <w:rFonts w:hint="eastAsia" w:ascii="宋体" w:hAnsi="宋体" w:cs="宋体"/>
          <w:color w:val="000000"/>
          <w:kern w:val="0"/>
          <w:sz w:val="28"/>
          <w:szCs w:val="28"/>
          <w:lang w:val="en-US" w:eastAsia="zh-CN"/>
        </w:rPr>
        <w:t>(</w:t>
      </w:r>
      <w:r>
        <w:rPr>
          <w:rFonts w:hint="eastAsia" w:ascii="宋体" w:hAnsi="宋体" w:cs="宋体"/>
          <w:color w:val="FF0000"/>
          <w:kern w:val="0"/>
          <w:sz w:val="28"/>
          <w:szCs w:val="28"/>
          <w:lang w:val="en-US" w:eastAsia="zh-CN"/>
        </w:rPr>
        <w:t>注：学生注册不成功的请打人工客服电话027-59308374、027-58900361、027-58900362，周一到周五 9:00-12:30 14:00-18:00 ,回复“汇总” ，也可查看APP常见问题解决方法。</w:t>
      </w:r>
      <w:r>
        <w:rPr>
          <w:rFonts w:hint="eastAsia" w:ascii="宋体" w:hAnsi="宋体" w:cs="宋体"/>
          <w:color w:val="000000" w:themeColor="text1"/>
          <w:kern w:val="0"/>
          <w:sz w:val="28"/>
          <w:szCs w:val="28"/>
          <w:lang w:val="en-US" w:eastAsia="zh-CN"/>
          <w14:textFill>
            <w14:solidFill>
              <w14:schemeClr w14:val="tx1"/>
            </w14:solidFill>
          </w14:textFill>
        </w:rPr>
        <w:t>）</w:t>
      </w:r>
    </w:p>
    <w:p>
      <w:pPr>
        <w:ind w:firstLine="1260" w:firstLineChars="600"/>
        <w:rPr>
          <w:rFonts w:hint="default"/>
          <w:lang w:val="en-US" w:eastAsia="zh-CN"/>
        </w:rPr>
      </w:pPr>
    </w:p>
    <w:p>
      <w:pPr>
        <w:outlineLvl w:val="0"/>
        <w:rPr>
          <w:rFonts w:ascii="微软雅黑" w:hAnsi="微软雅黑" w:eastAsia="微软雅黑"/>
          <w:b/>
        </w:rPr>
      </w:pPr>
      <w:r>
        <w:rPr>
          <w:rStyle w:val="6"/>
          <w:rFonts w:hint="eastAsia" w:ascii="微软雅黑" w:hAnsi="微软雅黑" w:eastAsia="微软雅黑" w:cs="微软雅黑"/>
          <w:szCs w:val="32"/>
        </w:rPr>
        <w:t>一、</w:t>
      </w:r>
      <w:r>
        <w:rPr>
          <w:rFonts w:hint="eastAsia" w:ascii="微软雅黑" w:hAnsi="微软雅黑" w:eastAsia="微软雅黑"/>
          <w:b/>
        </w:rPr>
        <w:t>软件</w:t>
      </w:r>
      <w:r>
        <w:rPr>
          <w:rFonts w:ascii="微软雅黑" w:hAnsi="微软雅黑" w:eastAsia="微软雅黑"/>
          <w:b/>
        </w:rPr>
        <w:t>下载以及使用说明</w:t>
      </w:r>
    </w:p>
    <w:p>
      <w:pPr>
        <w:jc w:val="left"/>
        <w:rPr>
          <w:rFonts w:ascii="微软雅黑" w:hAnsi="微软雅黑" w:eastAsia="微软雅黑"/>
          <w:b/>
        </w:rPr>
      </w:pPr>
      <w:r>
        <w:rPr>
          <w:rFonts w:hint="eastAsia" w:ascii="微软雅黑" w:hAnsi="微软雅黑" w:eastAsia="微软雅黑"/>
          <w:b/>
        </w:rPr>
        <w:t>1、app</w:t>
      </w:r>
      <w:r>
        <w:rPr>
          <w:rFonts w:ascii="微软雅黑" w:hAnsi="微软雅黑" w:eastAsia="微软雅黑"/>
          <w:b/>
        </w:rPr>
        <w:t>下载</w:t>
      </w:r>
    </w:p>
    <w:p>
      <w:pPr>
        <w:jc w:val="left"/>
        <w:rPr>
          <w:rFonts w:ascii="微软雅黑" w:hAnsi="微软雅黑" w:eastAsia="微软雅黑"/>
          <w:b/>
        </w:rPr>
      </w:pPr>
      <w:r>
        <w:rPr>
          <w:rFonts w:ascii="微软雅黑" w:hAnsi="微软雅黑" w:eastAsia="微软雅黑" w:cs="微软雅黑"/>
        </w:rPr>
        <w:drawing>
          <wp:inline distT="0" distB="0" distL="0" distR="0">
            <wp:extent cx="5765800" cy="35331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 cstate="email"/>
                    <a:stretch>
                      <a:fillRect/>
                    </a:stretch>
                  </pic:blipFill>
                  <pic:spPr>
                    <a:xfrm>
                      <a:off x="0" y="0"/>
                      <a:ext cx="5777729" cy="3540446"/>
                    </a:xfrm>
                    <a:prstGeom prst="rect">
                      <a:avLst/>
                    </a:prstGeom>
                  </pic:spPr>
                </pic:pic>
              </a:graphicData>
            </a:graphic>
          </wp:inline>
        </w:drawing>
      </w:r>
    </w:p>
    <w:p>
      <w:pPr>
        <w:jc w:val="left"/>
        <w:rPr>
          <w:rFonts w:ascii="微软雅黑" w:hAnsi="微软雅黑" w:eastAsia="微软雅黑"/>
          <w:b/>
        </w:rPr>
      </w:pPr>
      <w:r>
        <w:rPr>
          <w:rFonts w:hint="eastAsia" w:ascii="微软雅黑" w:hAnsi="微软雅黑" w:eastAsia="微软雅黑"/>
          <w:b/>
        </w:rPr>
        <w:t>2</w:t>
      </w:r>
      <w:r>
        <w:rPr>
          <w:rFonts w:ascii="微软雅黑" w:hAnsi="微软雅黑" w:eastAsia="微软雅黑"/>
          <w:b/>
        </w:rPr>
        <w:t>、</w:t>
      </w:r>
      <w:r>
        <w:rPr>
          <w:rFonts w:hint="eastAsia" w:ascii="微软雅黑" w:hAnsi="微软雅黑" w:eastAsia="微软雅黑"/>
          <w:b/>
        </w:rPr>
        <w:t>注册</w:t>
      </w:r>
      <w:r>
        <w:rPr>
          <w:rFonts w:ascii="微软雅黑" w:hAnsi="微软雅黑" w:eastAsia="微软雅黑"/>
          <w:b/>
        </w:rPr>
        <w:t>登录</w:t>
      </w:r>
    </w:p>
    <w:p>
      <w:pPr>
        <w:jc w:val="left"/>
        <w:rPr>
          <w:rFonts w:ascii="微软雅黑" w:hAnsi="微软雅黑" w:eastAsia="微软雅黑"/>
          <w:b/>
        </w:rPr>
      </w:pPr>
      <w:r>
        <w:rPr>
          <w:rFonts w:ascii="微软雅黑" w:hAnsi="微软雅黑" w:eastAsia="微软雅黑"/>
          <w:b/>
        </w:rPr>
        <w:drawing>
          <wp:inline distT="0" distB="0" distL="0" distR="0">
            <wp:extent cx="5957570" cy="354330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 cstate="email"/>
                    <a:stretch>
                      <a:fillRect/>
                    </a:stretch>
                  </pic:blipFill>
                  <pic:spPr>
                    <a:xfrm>
                      <a:off x="0" y="0"/>
                      <a:ext cx="5968489" cy="3549453"/>
                    </a:xfrm>
                    <a:prstGeom prst="rect">
                      <a:avLst/>
                    </a:prstGeom>
                  </pic:spPr>
                </pic:pic>
              </a:graphicData>
            </a:graphic>
          </wp:inline>
        </w:drawing>
      </w:r>
    </w:p>
    <w:p>
      <w:pPr>
        <w:jc w:val="left"/>
        <w:rPr>
          <w:rFonts w:ascii="微软雅黑" w:hAnsi="微软雅黑" w:eastAsia="微软雅黑"/>
          <w:b/>
        </w:rPr>
      </w:pPr>
    </w:p>
    <w:p>
      <w:pPr>
        <w:jc w:val="left"/>
        <w:rPr>
          <w:rFonts w:hint="eastAsia" w:ascii="微软雅黑" w:hAnsi="微软雅黑" w:eastAsia="微软雅黑"/>
          <w:b/>
        </w:rPr>
      </w:pPr>
    </w:p>
    <w:p>
      <w:pPr>
        <w:jc w:val="left"/>
        <w:rPr>
          <w:rFonts w:ascii="微软雅黑" w:hAnsi="微软雅黑" w:eastAsia="微软雅黑"/>
          <w:b/>
        </w:rPr>
      </w:pPr>
      <w:r>
        <w:rPr>
          <w:rFonts w:ascii="微软雅黑" w:hAnsi="微软雅黑" w:eastAsia="微软雅黑"/>
          <w:b/>
        </w:rPr>
        <w:t>3、</w:t>
      </w:r>
      <w:r>
        <w:rPr>
          <w:rFonts w:hint="eastAsia" w:ascii="微软雅黑" w:hAnsi="微软雅黑" w:eastAsia="微软雅黑"/>
          <w:b/>
        </w:rPr>
        <w:t>身份</w:t>
      </w:r>
      <w:r>
        <w:rPr>
          <w:rFonts w:ascii="微软雅黑" w:hAnsi="微软雅黑" w:eastAsia="微软雅黑"/>
          <w:b/>
        </w:rPr>
        <w:t>认证</w:t>
      </w:r>
    </w:p>
    <w:p>
      <w:pPr>
        <w:jc w:val="left"/>
      </w:pPr>
      <w:r>
        <w:drawing>
          <wp:inline distT="0" distB="0" distL="114300" distR="114300">
            <wp:extent cx="2289175" cy="4030980"/>
            <wp:effectExtent l="0" t="0" r="0" b="762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
                    <a:stretch>
                      <a:fillRect/>
                    </a:stretch>
                  </pic:blipFill>
                  <pic:spPr>
                    <a:xfrm>
                      <a:off x="0" y="0"/>
                      <a:ext cx="2302404" cy="4053997"/>
                    </a:xfrm>
                    <a:prstGeom prst="rect">
                      <a:avLst/>
                    </a:prstGeom>
                    <a:noFill/>
                    <a:ln w="9525">
                      <a:noFill/>
                    </a:ln>
                  </pic:spPr>
                </pic:pic>
              </a:graphicData>
            </a:graphic>
          </wp:inline>
        </w:drawing>
      </w:r>
      <w:r>
        <w:rPr>
          <w:rFonts w:hint="eastAsia"/>
        </w:rPr>
        <w:t xml:space="preserve">    </w:t>
      </w:r>
      <w:r>
        <w:drawing>
          <wp:inline distT="0" distB="0" distL="114300" distR="114300">
            <wp:extent cx="2145665" cy="3924300"/>
            <wp:effectExtent l="0" t="0" r="6985"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7"/>
                    <a:stretch>
                      <a:fillRect/>
                    </a:stretch>
                  </pic:blipFill>
                  <pic:spPr>
                    <a:xfrm>
                      <a:off x="0" y="0"/>
                      <a:ext cx="2165981" cy="3961283"/>
                    </a:xfrm>
                    <a:prstGeom prst="rect">
                      <a:avLst/>
                    </a:prstGeom>
                    <a:noFill/>
                    <a:ln w="9525">
                      <a:noFill/>
                    </a:ln>
                  </pic:spPr>
                </pic:pic>
              </a:graphicData>
            </a:graphic>
          </wp:inline>
        </w:drawing>
      </w:r>
    </w:p>
    <w:p>
      <w:pPr>
        <w:jc w:val="left"/>
        <w:rPr>
          <w:rFonts w:hint="eastAsia"/>
        </w:rPr>
      </w:pPr>
      <w:r>
        <w:rPr>
          <w:rFonts w:hint="eastAsia"/>
        </w:rPr>
        <w:t xml:space="preserve">点击未认证进行认证 </w:t>
      </w:r>
      <w:r>
        <w:t xml:space="preserve">                           </w:t>
      </w:r>
      <w:r>
        <w:rPr>
          <w:rFonts w:hint="eastAsia"/>
        </w:rPr>
        <w:t>填写相关信息提交审核</w:t>
      </w:r>
    </w:p>
    <w:p>
      <w:pPr>
        <w:jc w:val="left"/>
      </w:pPr>
    </w:p>
    <w:p>
      <w:pPr>
        <w:jc w:val="center"/>
        <w:rPr>
          <w:rFonts w:hint="eastAsia" w:ascii="微软雅黑" w:hAnsi="微软雅黑" w:eastAsia="微软雅黑"/>
        </w:rPr>
      </w:pPr>
      <w:r>
        <w:drawing>
          <wp:inline distT="0" distB="0" distL="114300" distR="114300">
            <wp:extent cx="2118360" cy="3978910"/>
            <wp:effectExtent l="0" t="0" r="0" b="25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8"/>
                    <a:stretch>
                      <a:fillRect/>
                    </a:stretch>
                  </pic:blipFill>
                  <pic:spPr>
                    <a:xfrm>
                      <a:off x="0" y="0"/>
                      <a:ext cx="2126931" cy="3995449"/>
                    </a:xfrm>
                    <a:prstGeom prst="rect">
                      <a:avLst/>
                    </a:prstGeom>
                    <a:noFill/>
                    <a:ln w="9525">
                      <a:noFill/>
                    </a:ln>
                  </pic:spPr>
                </pic:pic>
              </a:graphicData>
            </a:graphic>
          </wp:inline>
        </w:drawing>
      </w:r>
    </w:p>
    <w:p>
      <w:pPr>
        <w:ind w:firstLine="2940" w:firstLineChars="1400"/>
        <w:jc w:val="left"/>
        <w:rPr>
          <w:rFonts w:ascii="微软雅黑" w:hAnsi="微软雅黑" w:eastAsia="微软雅黑"/>
        </w:rPr>
      </w:pPr>
      <w:r>
        <w:rPr>
          <w:rFonts w:hint="eastAsia"/>
        </w:rPr>
        <w:t>等待工作人员审核或自动通过</w:t>
      </w:r>
    </w:p>
    <w:p>
      <w:pPr>
        <w:jc w:val="left"/>
      </w:pPr>
      <w:r>
        <w:drawing>
          <wp:inline distT="0" distB="0" distL="114300" distR="114300">
            <wp:extent cx="2552700" cy="3638550"/>
            <wp:effectExtent l="0" t="0" r="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9"/>
                    <a:stretch>
                      <a:fillRect/>
                    </a:stretch>
                  </pic:blipFill>
                  <pic:spPr>
                    <a:xfrm>
                      <a:off x="0" y="0"/>
                      <a:ext cx="2555088" cy="3638550"/>
                    </a:xfrm>
                    <a:prstGeom prst="rect">
                      <a:avLst/>
                    </a:prstGeom>
                    <a:noFill/>
                    <a:ln w="9525">
                      <a:noFill/>
                    </a:ln>
                  </pic:spPr>
                </pic:pic>
              </a:graphicData>
            </a:graphic>
          </wp:inline>
        </w:drawing>
      </w:r>
      <w:r>
        <w:rPr>
          <w:rFonts w:hint="eastAsia"/>
        </w:rPr>
        <w:t xml:space="preserve">   </w:t>
      </w:r>
      <w:r>
        <w:drawing>
          <wp:inline distT="0" distB="0" distL="114300" distR="114300">
            <wp:extent cx="2460625" cy="4228465"/>
            <wp:effectExtent l="0" t="0" r="15875" b="63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10"/>
                    <a:stretch>
                      <a:fillRect/>
                    </a:stretch>
                  </pic:blipFill>
                  <pic:spPr>
                    <a:xfrm>
                      <a:off x="0" y="0"/>
                      <a:ext cx="2470481" cy="4228465"/>
                    </a:xfrm>
                    <a:prstGeom prst="rect">
                      <a:avLst/>
                    </a:prstGeom>
                    <a:noFill/>
                    <a:ln w="9525">
                      <a:noFill/>
                    </a:ln>
                  </pic:spPr>
                </pic:pic>
              </a:graphicData>
            </a:graphic>
          </wp:inline>
        </w:drawing>
      </w:r>
      <w:r>
        <w:rPr>
          <w:rFonts w:hint="eastAsia"/>
        </w:rPr>
        <w:t xml:space="preserve">   </w:t>
      </w:r>
    </w:p>
    <w:p>
      <w:pPr>
        <w:ind w:firstLine="1260" w:firstLineChars="600"/>
        <w:jc w:val="left"/>
        <w:rPr>
          <w:rFonts w:ascii="微软雅黑" w:hAnsi="微软雅黑" w:eastAsia="微软雅黑"/>
        </w:rPr>
      </w:pPr>
      <w:r>
        <w:rPr>
          <w:rFonts w:hint="eastAsia" w:ascii="微软雅黑" w:hAnsi="微软雅黑" w:eastAsia="微软雅黑"/>
        </w:rPr>
        <w:t>认证通过</w:t>
      </w:r>
      <w:r>
        <w:rPr>
          <w:rFonts w:ascii="微软雅黑" w:hAnsi="微软雅黑" w:eastAsia="微软雅黑"/>
        </w:rPr>
        <w:t xml:space="preserve">   </w:t>
      </w: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因信息填写错误未通过审核</w:t>
      </w:r>
      <w:r>
        <w:rPr>
          <w:rFonts w:ascii="微软雅黑" w:hAnsi="微软雅黑" w:eastAsia="微软雅黑"/>
        </w:rPr>
        <w:t xml:space="preserve">  </w:t>
      </w:r>
    </w:p>
    <w:p>
      <w:pPr>
        <w:widowControl/>
        <w:jc w:val="left"/>
        <w:rPr>
          <w:rStyle w:val="6"/>
          <w:rFonts w:ascii="微软雅黑" w:hAnsi="微软雅黑" w:eastAsia="微软雅黑" w:cs="微软雅黑"/>
          <w:szCs w:val="32"/>
        </w:rPr>
      </w:pPr>
      <w:r>
        <w:rPr>
          <w:rStyle w:val="6"/>
          <w:rFonts w:hint="eastAsia" w:ascii="微软雅黑" w:hAnsi="微软雅黑" w:eastAsia="微软雅黑" w:cs="微软雅黑"/>
          <w:szCs w:val="32"/>
        </w:rPr>
        <w:t>二、在线选课入口</w:t>
      </w:r>
    </w:p>
    <w:p>
      <w:pPr>
        <w:ind w:firstLine="420" w:firstLineChars="200"/>
        <w:rPr>
          <w:rStyle w:val="6"/>
          <w:rFonts w:ascii="微软雅黑" w:hAnsi="微软雅黑" w:eastAsia="微软雅黑" w:cs="微软雅黑"/>
          <w:b w:val="0"/>
          <w:bCs/>
          <w:sz w:val="24"/>
        </w:rPr>
      </w:pPr>
      <w:r>
        <w:rPr>
          <w:rFonts w:hint="eastAsia" w:ascii="微软雅黑" w:hAnsi="微软雅黑" w:eastAsia="微软雅黑" w:cs="微软雅黑"/>
          <w:szCs w:val="21"/>
        </w:rPr>
        <w:t>1、在发现页--点击“更多功能”，在更多页课程管理模块，点击“在线选课“进行选课。</w:t>
      </w:r>
    </w:p>
    <w:p>
      <w:r>
        <w:rPr>
          <w:rStyle w:val="6"/>
          <w:rFonts w:hint="eastAsia" w:ascii="微软雅黑" w:hAnsi="微软雅黑" w:eastAsia="微软雅黑" w:cs="微软雅黑"/>
          <w:b w:val="0"/>
          <w:bCs/>
          <w:sz w:val="24"/>
        </w:rPr>
        <w:t xml:space="preserve">    </w:t>
      </w:r>
      <w:r>
        <w:drawing>
          <wp:inline distT="0" distB="0" distL="114300" distR="114300">
            <wp:extent cx="2322195" cy="4051300"/>
            <wp:effectExtent l="19050" t="19050" r="20955" b="2540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1"/>
                    <a:stretch>
                      <a:fillRect/>
                    </a:stretch>
                  </pic:blipFill>
                  <pic:spPr>
                    <a:xfrm>
                      <a:off x="0" y="0"/>
                      <a:ext cx="2327636" cy="4060847"/>
                    </a:xfrm>
                    <a:prstGeom prst="rect">
                      <a:avLst/>
                    </a:prstGeom>
                    <a:noFill/>
                    <a:ln>
                      <a:solidFill>
                        <a:schemeClr val="bg1">
                          <a:lumMod val="95000"/>
                        </a:schemeClr>
                      </a:solidFill>
                    </a:ln>
                  </pic:spPr>
                </pic:pic>
              </a:graphicData>
            </a:graphic>
          </wp:inline>
        </w:drawing>
      </w:r>
      <w:r>
        <w:rPr>
          <w:rFonts w:hint="eastAsia"/>
        </w:rPr>
        <w:t xml:space="preserve"> </w:t>
      </w:r>
      <w:r>
        <w:drawing>
          <wp:inline distT="0" distB="0" distL="114300" distR="114300">
            <wp:extent cx="2346960" cy="4104640"/>
            <wp:effectExtent l="0" t="0" r="0" b="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2"/>
                    <a:stretch>
                      <a:fillRect/>
                    </a:stretch>
                  </pic:blipFill>
                  <pic:spPr>
                    <a:xfrm>
                      <a:off x="0" y="0"/>
                      <a:ext cx="2357816" cy="4124013"/>
                    </a:xfrm>
                    <a:prstGeom prst="rect">
                      <a:avLst/>
                    </a:prstGeom>
                    <a:noFill/>
                    <a:ln>
                      <a:noFill/>
                    </a:ln>
                  </pic:spPr>
                </pic:pic>
              </a:graphicData>
            </a:graphic>
          </wp:inline>
        </w:drawing>
      </w:r>
    </w:p>
    <w:p/>
    <w:p>
      <w:pPr>
        <w:rPr>
          <w:rFonts w:ascii="宋体" w:hAnsi="宋体" w:eastAsia="宋体"/>
          <w:b/>
          <w:bCs/>
          <w:sz w:val="36"/>
          <w:szCs w:val="44"/>
        </w:rPr>
      </w:pPr>
      <w:r>
        <w:rPr>
          <w:rFonts w:hint="eastAsia" w:ascii="宋体" w:hAnsi="宋体" w:eastAsia="宋体"/>
          <w:b/>
          <w:bCs/>
          <w:sz w:val="36"/>
          <w:szCs w:val="44"/>
        </w:rPr>
        <w:t>2、在线选课</w:t>
      </w:r>
    </w:p>
    <w:p>
      <w:pPr>
        <w:rPr>
          <w:rFonts w:ascii="微软雅黑" w:hAnsi="微软雅黑" w:eastAsia="微软雅黑" w:cs="微软雅黑"/>
          <w:szCs w:val="21"/>
        </w:rPr>
      </w:pPr>
      <w:r>
        <w:rPr>
          <w:rFonts w:hint="eastAsia" w:ascii="微软雅黑" w:hAnsi="微软雅黑" w:eastAsia="微软雅黑" w:cs="微软雅黑"/>
          <w:szCs w:val="21"/>
        </w:rPr>
        <w:t>当前预约中的课程，可在上方进行搜索符合自己需求的课程，点击课程之后，可查看课程的基本信息、老师基本信息，点击立即预约即可预约成功，点击右上角可收藏该课程。</w:t>
      </w:r>
    </w:p>
    <w:p>
      <w:pPr>
        <w:ind w:firstLine="420"/>
      </w:pPr>
      <w:r>
        <w:drawing>
          <wp:inline distT="0" distB="0" distL="114300" distR="114300">
            <wp:extent cx="2030730" cy="3518535"/>
            <wp:effectExtent l="0" t="0" r="7620" b="57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3"/>
                    <a:stretch>
                      <a:fillRect/>
                    </a:stretch>
                  </pic:blipFill>
                  <pic:spPr>
                    <a:xfrm>
                      <a:off x="0" y="0"/>
                      <a:ext cx="2030730" cy="3518535"/>
                    </a:xfrm>
                    <a:prstGeom prst="rect">
                      <a:avLst/>
                    </a:prstGeom>
                    <a:noFill/>
                    <a:ln>
                      <a:noFill/>
                    </a:ln>
                  </pic:spPr>
                </pic:pic>
              </a:graphicData>
            </a:graphic>
          </wp:inline>
        </w:drawing>
      </w:r>
      <w:r>
        <w:rPr>
          <w:rFonts w:hint="eastAsia"/>
        </w:rPr>
        <w:t xml:space="preserve">            </w:t>
      </w:r>
      <w:r>
        <w:drawing>
          <wp:inline distT="0" distB="0" distL="114300" distR="114300">
            <wp:extent cx="2058670" cy="3513455"/>
            <wp:effectExtent l="0" t="0" r="17780" b="1079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4"/>
                    <a:stretch>
                      <a:fillRect/>
                    </a:stretch>
                  </pic:blipFill>
                  <pic:spPr>
                    <a:xfrm>
                      <a:off x="0" y="0"/>
                      <a:ext cx="2058670" cy="3513455"/>
                    </a:xfrm>
                    <a:prstGeom prst="rect">
                      <a:avLst/>
                    </a:prstGeom>
                    <a:noFill/>
                    <a:ln>
                      <a:noFill/>
                    </a:ln>
                  </pic:spPr>
                </pic:pic>
              </a:graphicData>
            </a:graphic>
          </wp:inline>
        </w:drawing>
      </w:r>
    </w:p>
    <w:p>
      <w:pPr>
        <w:ind w:firstLine="420"/>
      </w:pPr>
    </w:p>
    <w:p>
      <w:pPr>
        <w:jc w:val="left"/>
        <w:outlineLvl w:val="0"/>
        <w:rPr>
          <w:rFonts w:ascii="微软雅黑" w:hAnsi="微软雅黑" w:eastAsia="微软雅黑" w:cs="微软雅黑"/>
          <w:b/>
          <w:bCs/>
          <w:sz w:val="24"/>
        </w:rPr>
      </w:pPr>
      <w:r>
        <w:rPr>
          <w:rFonts w:hint="eastAsia" w:ascii="微软雅黑" w:hAnsi="微软雅黑" w:eastAsia="微软雅黑" w:cs="微软雅黑"/>
          <w:b/>
          <w:bCs/>
          <w:sz w:val="24"/>
        </w:rPr>
        <w:t>3、课程入口</w:t>
      </w:r>
    </w:p>
    <w:p>
      <w:pPr>
        <w:jc w:val="left"/>
        <w:rPr>
          <w:rFonts w:ascii="微软雅黑" w:hAnsi="微软雅黑" w:eastAsia="微软雅黑" w:cs="微软雅黑"/>
          <w:szCs w:val="21"/>
        </w:rPr>
      </w:pPr>
      <w:r>
        <w:rPr>
          <w:rFonts w:hint="eastAsia" w:ascii="微软雅黑" w:hAnsi="微软雅黑" w:eastAsia="微软雅黑" w:cs="微软雅黑"/>
          <w:szCs w:val="21"/>
        </w:rPr>
        <w:t>预约完成之后，回到发现页”我的课程“或者点击更多功能—我的课程，进入我的课程管理，查看我已经预约好的课程；</w:t>
      </w:r>
    </w:p>
    <w:p>
      <w:pPr>
        <w:jc w:val="left"/>
        <w:rPr>
          <w:rFonts w:ascii="微软雅黑" w:hAnsi="微软雅黑" w:eastAsia="微软雅黑" w:cs="微软雅黑"/>
          <w:szCs w:val="21"/>
        </w:rPr>
      </w:pPr>
      <w:r>
        <w:rPr>
          <w:rFonts w:hint="eastAsia" w:ascii="微软雅黑" w:hAnsi="微软雅黑" w:eastAsia="微软雅黑" w:cs="微软雅黑"/>
          <w:szCs w:val="21"/>
        </w:rPr>
        <w:t xml:space="preserve">   </w:t>
      </w:r>
      <w:r>
        <w:drawing>
          <wp:inline distT="0" distB="0" distL="114300" distR="114300">
            <wp:extent cx="1941195" cy="3387090"/>
            <wp:effectExtent l="9525" t="9525" r="11430" b="133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1"/>
                    <a:stretch>
                      <a:fillRect/>
                    </a:stretch>
                  </pic:blipFill>
                  <pic:spPr>
                    <a:xfrm>
                      <a:off x="0" y="0"/>
                      <a:ext cx="1941195" cy="3387090"/>
                    </a:xfrm>
                    <a:prstGeom prst="rect">
                      <a:avLst/>
                    </a:prstGeom>
                    <a:noFill/>
                    <a:ln>
                      <a:solidFill>
                        <a:schemeClr val="bg1">
                          <a:lumMod val="95000"/>
                        </a:schemeClr>
                      </a:solidFill>
                    </a:ln>
                  </pic:spPr>
                </pic:pic>
              </a:graphicData>
            </a:graphic>
          </wp:inline>
        </w:drawing>
      </w:r>
      <w:r>
        <w:rPr>
          <w:rFonts w:hint="eastAsia" w:ascii="微软雅黑" w:hAnsi="微软雅黑" w:eastAsia="微软雅黑" w:cs="微软雅黑"/>
          <w:szCs w:val="21"/>
        </w:rPr>
        <w:t xml:space="preserve">              </w:t>
      </w:r>
      <w:r>
        <w:drawing>
          <wp:inline distT="0" distB="0" distL="114300" distR="114300">
            <wp:extent cx="1995170" cy="3476625"/>
            <wp:effectExtent l="0" t="0" r="5080" b="952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5"/>
                    <a:stretch>
                      <a:fillRect/>
                    </a:stretch>
                  </pic:blipFill>
                  <pic:spPr>
                    <a:xfrm>
                      <a:off x="0" y="0"/>
                      <a:ext cx="1995170" cy="3476625"/>
                    </a:xfrm>
                    <a:prstGeom prst="rect">
                      <a:avLst/>
                    </a:prstGeom>
                    <a:noFill/>
                    <a:ln>
                      <a:noFill/>
                    </a:ln>
                  </pic:spPr>
                </pic:pic>
              </a:graphicData>
            </a:graphic>
          </wp:inline>
        </w:drawing>
      </w:r>
    </w:p>
    <w:p>
      <w:pPr>
        <w:ind w:firstLine="220" w:firstLineChars="200"/>
        <w:jc w:val="left"/>
        <w:rPr>
          <w:rFonts w:ascii="微软雅黑" w:hAnsi="微软雅黑" w:eastAsia="微软雅黑" w:cs="微软雅黑"/>
          <w:sz w:val="11"/>
          <w:szCs w:val="11"/>
        </w:rPr>
      </w:pPr>
    </w:p>
    <w:p>
      <w:pPr>
        <w:ind w:firstLine="220" w:firstLineChars="200"/>
        <w:jc w:val="left"/>
        <w:rPr>
          <w:rFonts w:ascii="微软雅黑" w:hAnsi="微软雅黑" w:eastAsia="微软雅黑" w:cs="微软雅黑"/>
          <w:sz w:val="11"/>
          <w:szCs w:val="11"/>
        </w:rPr>
      </w:pPr>
    </w:p>
    <w:p>
      <w:pPr>
        <w:jc w:val="left"/>
        <w:outlineLvl w:val="0"/>
        <w:rPr>
          <w:rFonts w:ascii="微软雅黑" w:hAnsi="微软雅黑" w:eastAsia="微软雅黑" w:cs="微软雅黑"/>
          <w:b/>
          <w:bCs/>
          <w:sz w:val="24"/>
        </w:rPr>
      </w:pPr>
      <w:r>
        <w:rPr>
          <w:rFonts w:hint="eastAsia" w:ascii="微软雅黑" w:hAnsi="微软雅黑" w:eastAsia="微软雅黑" w:cs="微软雅黑"/>
          <w:b/>
          <w:bCs/>
          <w:sz w:val="24"/>
        </w:rPr>
        <w:t>4、我的课程</w:t>
      </w:r>
    </w:p>
    <w:p>
      <w:pPr>
        <w:jc w:val="left"/>
        <w:rPr>
          <w:rFonts w:ascii="微软雅黑" w:hAnsi="微软雅黑" w:eastAsia="微软雅黑" w:cs="微软雅黑"/>
          <w:szCs w:val="21"/>
        </w:rPr>
      </w:pPr>
      <w:r>
        <w:rPr>
          <w:rFonts w:hint="eastAsia" w:ascii="微软雅黑" w:hAnsi="微软雅黑" w:eastAsia="微软雅黑" w:cs="微软雅黑"/>
          <w:szCs w:val="21"/>
        </w:rPr>
        <w:t xml:space="preserve">   点击右上角”去选课“，可进入在线选课模块；点击某个课程，进入课程详情页；可查看成员列表、课程签到、签到记录、请假申请、师生交流。</w:t>
      </w:r>
    </w:p>
    <w:p>
      <w:pPr>
        <w:jc w:val="left"/>
        <w:rPr>
          <w:rFonts w:ascii="微软雅黑" w:hAnsi="微软雅黑" w:eastAsia="微软雅黑" w:cs="微软雅黑"/>
          <w:sz w:val="10"/>
          <w:szCs w:val="10"/>
        </w:rPr>
      </w:pPr>
    </w:p>
    <w:p>
      <w:pPr>
        <w:jc w:val="left"/>
        <w:rPr>
          <w:rFonts w:ascii="微软雅黑" w:hAnsi="微软雅黑" w:eastAsia="微软雅黑" w:cs="微软雅黑"/>
          <w:szCs w:val="21"/>
        </w:rPr>
      </w:pPr>
      <w:r>
        <w:rPr>
          <w:rFonts w:hint="eastAsia" w:ascii="微软雅黑" w:hAnsi="微软雅黑" w:eastAsia="微软雅黑" w:cs="微软雅黑"/>
          <w:szCs w:val="21"/>
        </w:rPr>
        <w:t xml:space="preserve">   </w:t>
      </w:r>
      <w:r>
        <w:drawing>
          <wp:inline distT="0" distB="0" distL="114300" distR="114300">
            <wp:extent cx="2025650" cy="3455670"/>
            <wp:effectExtent l="0" t="0" r="12700" b="1143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6"/>
                    <a:stretch>
                      <a:fillRect/>
                    </a:stretch>
                  </pic:blipFill>
                  <pic:spPr>
                    <a:xfrm>
                      <a:off x="0" y="0"/>
                      <a:ext cx="2025650" cy="3455670"/>
                    </a:xfrm>
                    <a:prstGeom prst="rect">
                      <a:avLst/>
                    </a:prstGeom>
                    <a:noFill/>
                    <a:ln>
                      <a:noFill/>
                    </a:ln>
                  </pic:spPr>
                </pic:pic>
              </a:graphicData>
            </a:graphic>
          </wp:inline>
        </w:drawing>
      </w:r>
      <w:r>
        <w:rPr>
          <w:rFonts w:hint="eastAsia"/>
        </w:rPr>
        <w:t xml:space="preserve">             </w:t>
      </w:r>
      <w:r>
        <w:drawing>
          <wp:inline distT="0" distB="0" distL="114300" distR="114300">
            <wp:extent cx="2000250" cy="3468370"/>
            <wp:effectExtent l="0" t="0" r="0" b="1778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17"/>
                    <a:stretch>
                      <a:fillRect/>
                    </a:stretch>
                  </pic:blipFill>
                  <pic:spPr>
                    <a:xfrm>
                      <a:off x="0" y="0"/>
                      <a:ext cx="2000250" cy="3468370"/>
                    </a:xfrm>
                    <a:prstGeom prst="rect">
                      <a:avLst/>
                    </a:prstGeom>
                    <a:noFill/>
                    <a:ln>
                      <a:noFill/>
                    </a:ln>
                  </pic:spPr>
                </pic:pic>
              </a:graphicData>
            </a:graphic>
          </wp:inline>
        </w:drawing>
      </w:r>
    </w:p>
    <w:p>
      <w:pPr>
        <w:jc w:val="left"/>
        <w:outlineLvl w:val="1"/>
        <w:rPr>
          <w:rFonts w:ascii="微软雅黑" w:hAnsi="微软雅黑" w:eastAsia="微软雅黑" w:cs="微软雅黑"/>
          <w:b/>
          <w:bCs/>
          <w:sz w:val="24"/>
        </w:rPr>
      </w:pPr>
      <w:r>
        <w:rPr>
          <w:rFonts w:hint="eastAsia" w:ascii="微软雅黑" w:hAnsi="微软雅黑" w:eastAsia="微软雅黑" w:cs="微软雅黑"/>
          <w:b/>
          <w:bCs/>
          <w:sz w:val="24"/>
        </w:rPr>
        <w:t>5.1成员列表</w:t>
      </w:r>
    </w:p>
    <w:p>
      <w:pPr>
        <w:ind w:left="420" w:leftChars="200"/>
        <w:jc w:val="left"/>
        <w:rPr>
          <w:rFonts w:ascii="微软雅黑" w:hAnsi="微软雅黑" w:eastAsia="微软雅黑" w:cs="微软雅黑"/>
          <w:szCs w:val="21"/>
        </w:rPr>
      </w:pPr>
      <w:r>
        <w:rPr>
          <w:rFonts w:hint="eastAsia" w:ascii="微软雅黑" w:hAnsi="微软雅黑" w:eastAsia="微软雅黑" w:cs="微软雅黑"/>
          <w:szCs w:val="21"/>
        </w:rPr>
        <w:t>点击”成员列表“，进入成员列表页；可根据姓名、学号、学院、班级进行查询成员；</w:t>
      </w:r>
    </w:p>
    <w:p>
      <w:pPr>
        <w:ind w:left="420" w:leftChars="200"/>
        <w:jc w:val="left"/>
        <w:rPr>
          <w:rFonts w:ascii="微软雅黑" w:hAnsi="微软雅黑" w:eastAsia="微软雅黑" w:cs="微软雅黑"/>
          <w:sz w:val="10"/>
          <w:szCs w:val="10"/>
        </w:rPr>
      </w:pPr>
    </w:p>
    <w:p>
      <w:pPr>
        <w:ind w:left="420" w:leftChars="200"/>
        <w:jc w:val="left"/>
        <w:rPr>
          <w:rFonts w:ascii="微软雅黑" w:hAnsi="微软雅黑" w:eastAsia="微软雅黑" w:cs="微软雅黑"/>
          <w:szCs w:val="21"/>
        </w:rPr>
      </w:pPr>
      <w:r>
        <mc:AlternateContent>
          <mc:Choice Requires="wps">
            <w:drawing>
              <wp:anchor distT="0" distB="0" distL="114300" distR="114300" simplePos="0" relativeHeight="251660288" behindDoc="0" locked="0" layoutInCell="1" allowOverlap="1">
                <wp:simplePos x="0" y="0"/>
                <wp:positionH relativeFrom="column">
                  <wp:posOffset>2555875</wp:posOffset>
                </wp:positionH>
                <wp:positionV relativeFrom="paragraph">
                  <wp:posOffset>1364615</wp:posOffset>
                </wp:positionV>
                <wp:extent cx="424180" cy="295910"/>
                <wp:effectExtent l="6350" t="15240" r="26670" b="31750"/>
                <wp:wrapNone/>
                <wp:docPr id="50" name="虚尾箭头 50"/>
                <wp:cNvGraphicFramePr/>
                <a:graphic xmlns:a="http://schemas.openxmlformats.org/drawingml/2006/main">
                  <a:graphicData uri="http://schemas.microsoft.com/office/word/2010/wordprocessingShape">
                    <wps:wsp>
                      <wps:cNvSpPr/>
                      <wps:spPr>
                        <a:xfrm>
                          <a:off x="0" y="0"/>
                          <a:ext cx="424180" cy="295910"/>
                        </a:xfrm>
                        <a:prstGeom prst="stripedRightArrow">
                          <a:avLst/>
                        </a:prstGeom>
                        <a:solidFill>
                          <a:srgbClr val="FFC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3" type="#_x0000_t93" style="position:absolute;left:0pt;margin-left:201.25pt;margin-top:107.45pt;height:23.3pt;width:33.4pt;z-index:251660288;v-text-anchor:middle;mso-width-relative:page;mso-height-relative:page;" fillcolor="#FFC000" filled="t" stroked="t" coordsize="21600,21600" o:gfxdata="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Z3r1LaAAAACwEAAA8AAAAAAAAA&#10;AQAgAAAAIgAAAGRycy9kb3ducmV2LnhtbFBLAQIUABQAAAAIAIdO4kBZWmNMgQIAAOcEAAAOAAAA&#10;AAAAAAEAIAAAACkBAABkcnMvZTJvRG9jLnhtbFBLBQYAAAAABgAGAFkBAAAcBgAAAAA=&#10;" adj="14066,5400">
                <v:fill on="t" focussize="0,0"/>
                <v:stroke weight="1pt" color="#7F7F7F [1612]" miterlimit="8" joinstyle="miter"/>
                <v:imagedata o:title=""/>
                <o:lock v:ext="edit" aspectratio="f"/>
                <v:textbox>
                  <w:txbxContent>
                    <w:p>
                      <w:pPr>
                        <w:jc w:val="center"/>
                      </w:pPr>
                    </w:p>
                  </w:txbxContent>
                </v:textbox>
              </v:shape>
            </w:pict>
          </mc:Fallback>
        </mc:AlternateContent>
      </w:r>
      <w:r>
        <w:drawing>
          <wp:inline distT="0" distB="0" distL="114300" distR="114300">
            <wp:extent cx="2080260" cy="3620135"/>
            <wp:effectExtent l="0" t="0" r="15240" b="1841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8"/>
                    <a:stretch>
                      <a:fillRect/>
                    </a:stretch>
                  </pic:blipFill>
                  <pic:spPr>
                    <a:xfrm>
                      <a:off x="0" y="0"/>
                      <a:ext cx="2080260" cy="3620135"/>
                    </a:xfrm>
                    <a:prstGeom prst="rect">
                      <a:avLst/>
                    </a:prstGeom>
                    <a:noFill/>
                    <a:ln>
                      <a:noFill/>
                    </a:ln>
                  </pic:spPr>
                </pic:pic>
              </a:graphicData>
            </a:graphic>
          </wp:inline>
        </w:drawing>
      </w:r>
      <w:r>
        <w:rPr>
          <w:rFonts w:hint="eastAsia"/>
        </w:rPr>
        <w:t xml:space="preserve">           </w:t>
      </w:r>
      <w:r>
        <w:drawing>
          <wp:inline distT="0" distB="0" distL="114300" distR="114300">
            <wp:extent cx="2094865" cy="3597910"/>
            <wp:effectExtent l="0" t="0" r="635" b="254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9"/>
                    <a:stretch>
                      <a:fillRect/>
                    </a:stretch>
                  </pic:blipFill>
                  <pic:spPr>
                    <a:xfrm>
                      <a:off x="0" y="0"/>
                      <a:ext cx="2094865" cy="3597910"/>
                    </a:xfrm>
                    <a:prstGeom prst="rect">
                      <a:avLst/>
                    </a:prstGeom>
                    <a:noFill/>
                    <a:ln>
                      <a:noFill/>
                    </a:ln>
                  </pic:spPr>
                </pic:pic>
              </a:graphicData>
            </a:graphic>
          </wp:inline>
        </w:drawing>
      </w:r>
    </w:p>
    <w:p>
      <w:pPr>
        <w:ind w:firstLine="420" w:firstLineChars="200"/>
        <w:jc w:val="left"/>
        <w:rPr>
          <w:rFonts w:ascii="微软雅黑" w:hAnsi="微软雅黑" w:eastAsia="微软雅黑" w:cs="微软雅黑"/>
          <w:szCs w:val="21"/>
        </w:rPr>
      </w:pPr>
    </w:p>
    <w:p>
      <w:pPr>
        <w:ind w:firstLine="420" w:firstLineChars="200"/>
        <w:jc w:val="left"/>
        <w:rPr>
          <w:rFonts w:ascii="微软雅黑" w:hAnsi="微软雅黑" w:eastAsia="微软雅黑" w:cs="微软雅黑"/>
          <w:szCs w:val="21"/>
        </w:rPr>
      </w:pPr>
    </w:p>
    <w:p>
      <w:pPr>
        <w:ind w:firstLine="420" w:firstLineChars="200"/>
        <w:jc w:val="left"/>
        <w:rPr>
          <w:rFonts w:ascii="微软雅黑" w:hAnsi="微软雅黑" w:eastAsia="微软雅黑" w:cs="微软雅黑"/>
          <w:szCs w:val="21"/>
        </w:rPr>
      </w:pPr>
    </w:p>
    <w:p>
      <w:pPr>
        <w:ind w:firstLine="420" w:firstLineChars="200"/>
        <w:jc w:val="left"/>
        <w:rPr>
          <w:rFonts w:hint="eastAsia" w:ascii="微软雅黑" w:hAnsi="微软雅黑" w:eastAsia="微软雅黑" w:cs="微软雅黑"/>
          <w:szCs w:val="21"/>
        </w:rPr>
      </w:pPr>
    </w:p>
    <w:p>
      <w:pPr>
        <w:jc w:val="left"/>
        <w:outlineLvl w:val="1"/>
        <w:rPr>
          <w:rFonts w:ascii="微软雅黑" w:hAnsi="微软雅黑" w:eastAsia="微软雅黑" w:cs="微软雅黑"/>
          <w:b/>
          <w:bCs/>
          <w:sz w:val="24"/>
        </w:rPr>
      </w:pPr>
      <w:r>
        <w:rPr>
          <w:rFonts w:hint="eastAsia" w:ascii="微软雅黑" w:hAnsi="微软雅黑" w:eastAsia="微软雅黑" w:cs="微软雅黑"/>
          <w:b/>
          <w:bCs/>
          <w:sz w:val="24"/>
        </w:rPr>
        <w:t>5.2课程签到</w:t>
      </w:r>
    </w:p>
    <w:p>
      <w:pPr>
        <w:ind w:firstLine="420"/>
        <w:jc w:val="left"/>
        <w:rPr>
          <w:rFonts w:ascii="微软雅黑" w:hAnsi="微软雅黑" w:eastAsia="微软雅黑" w:cs="微软雅黑"/>
          <w:szCs w:val="21"/>
        </w:rPr>
      </w:pPr>
      <w:r>
        <w:rPr>
          <w:rFonts w:hint="eastAsia" w:ascii="微软雅黑" w:hAnsi="微软雅黑" w:eastAsia="微软雅黑" w:cs="微软雅黑"/>
          <w:szCs w:val="21"/>
        </w:rPr>
        <w:t>点击”课程签到“进入课程签到页；点击正在进行的签到任务，进行签到；</w:t>
      </w:r>
    </w:p>
    <w:p>
      <w:pPr>
        <w:ind w:firstLine="420"/>
        <w:jc w:val="left"/>
        <w:rPr>
          <w:rFonts w:ascii="微软雅黑" w:hAnsi="微软雅黑" w:eastAsia="微软雅黑" w:cs="微软雅黑"/>
          <w:sz w:val="11"/>
          <w:szCs w:val="11"/>
        </w:rPr>
      </w:pPr>
    </w:p>
    <w:p>
      <w:pPr>
        <w:ind w:firstLine="420" w:firstLineChars="200"/>
        <w:jc w:val="left"/>
      </w:pPr>
      <w:r>
        <mc:AlternateContent>
          <mc:Choice Requires="wps">
            <w:drawing>
              <wp:anchor distT="0" distB="0" distL="114300" distR="114300" simplePos="0" relativeHeight="251663360" behindDoc="0" locked="0" layoutInCell="1" allowOverlap="1">
                <wp:simplePos x="0" y="0"/>
                <wp:positionH relativeFrom="column">
                  <wp:posOffset>2555875</wp:posOffset>
                </wp:positionH>
                <wp:positionV relativeFrom="paragraph">
                  <wp:posOffset>1283970</wp:posOffset>
                </wp:positionV>
                <wp:extent cx="415290" cy="277495"/>
                <wp:effectExtent l="6350" t="15240" r="16510" b="31115"/>
                <wp:wrapNone/>
                <wp:docPr id="28" name="虚尾箭头 28"/>
                <wp:cNvGraphicFramePr/>
                <a:graphic xmlns:a="http://schemas.openxmlformats.org/drawingml/2006/main">
                  <a:graphicData uri="http://schemas.microsoft.com/office/word/2010/wordprocessingShape">
                    <wps:wsp>
                      <wps:cNvSpPr/>
                      <wps:spPr>
                        <a:xfrm>
                          <a:off x="0" y="0"/>
                          <a:ext cx="415290" cy="277495"/>
                        </a:xfrm>
                        <a:prstGeom prst="stripedRightArrow">
                          <a:avLst/>
                        </a:prstGeom>
                        <a:solidFill>
                          <a:srgbClr val="FFC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3" type="#_x0000_t93" style="position:absolute;left:0pt;margin-left:201.25pt;margin-top:101.1pt;height:21.85pt;width:32.7pt;z-index:251663360;v-text-anchor:middle;mso-width-relative:page;mso-height-relative:page;" fillcolor="#FFC000" filled="t" stroked="t" coordsize="21600,21600" o:gfxdata="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UB5d9gAAAALAQAADwAAAAAAAAAB&#10;ACAAAAAiAAAAZHJzL2Rvd25yZXYueG1sUEsBAhQAFAAAAAgAh07iQMFyLuKCAgAA5wQAAA4AAAAA&#10;AAAAAQAgAAAAJwEAAGRycy9lMm9Eb2MueG1sUEsFBgAAAAAGAAYAWQEAABsGAAAAAA==&#10;" adj="14384,5400">
                <v:fill on="t" focussize="0,0"/>
                <v:stroke weight="1pt" color="#7F7F7F [1612]" miterlimit="8" joinstyle="miter"/>
                <v:imagedata o:title=""/>
                <o:lock v:ext="edit" aspectratio="f"/>
                <v:textbox>
                  <w:txbxContent>
                    <w:p>
                      <w:pPr>
                        <w:jc w:val="center"/>
                      </w:pPr>
                    </w:p>
                  </w:txbxContent>
                </v:textbox>
              </v:shape>
            </w:pict>
          </mc:Fallback>
        </mc:AlternateContent>
      </w:r>
      <w:r>
        <w:drawing>
          <wp:inline distT="0" distB="0" distL="114300" distR="114300">
            <wp:extent cx="2089785" cy="3636010"/>
            <wp:effectExtent l="0" t="0" r="5715" b="254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20"/>
                    <a:stretch>
                      <a:fillRect/>
                    </a:stretch>
                  </pic:blipFill>
                  <pic:spPr>
                    <a:xfrm>
                      <a:off x="0" y="0"/>
                      <a:ext cx="2089785" cy="3636010"/>
                    </a:xfrm>
                    <a:prstGeom prst="rect">
                      <a:avLst/>
                    </a:prstGeom>
                    <a:noFill/>
                    <a:ln>
                      <a:noFill/>
                    </a:ln>
                  </pic:spPr>
                </pic:pic>
              </a:graphicData>
            </a:graphic>
          </wp:inline>
        </w:drawing>
      </w:r>
      <w:r>
        <w:rPr>
          <w:rFonts w:hint="eastAsia"/>
          <w:sz w:val="15"/>
          <w:szCs w:val="15"/>
        </w:rPr>
        <w:t xml:space="preserve">               </w:t>
      </w:r>
      <w:r>
        <w:drawing>
          <wp:inline distT="0" distB="0" distL="114300" distR="114300">
            <wp:extent cx="2141220" cy="3655695"/>
            <wp:effectExtent l="0" t="0" r="11430" b="190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1"/>
                    <a:stretch>
                      <a:fillRect/>
                    </a:stretch>
                  </pic:blipFill>
                  <pic:spPr>
                    <a:xfrm>
                      <a:off x="0" y="0"/>
                      <a:ext cx="2141220" cy="3655695"/>
                    </a:xfrm>
                    <a:prstGeom prst="rect">
                      <a:avLst/>
                    </a:prstGeom>
                    <a:noFill/>
                    <a:ln>
                      <a:noFill/>
                    </a:ln>
                  </pic:spPr>
                </pic:pic>
              </a:graphicData>
            </a:graphic>
          </wp:inline>
        </w:drawing>
      </w: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rPr>
          <w:rFonts w:hint="eastAsia"/>
          <w:lang w:val="en-US" w:eastAsia="zh-CN"/>
        </w:rPr>
      </w:pPr>
      <w:r>
        <w:rPr>
          <w:rFonts w:hint="eastAsia"/>
          <w:lang w:val="en-US" w:eastAsia="zh-CN"/>
        </w:rPr>
        <w:t xml:space="preserve">                                          </w:t>
      </w:r>
      <w:r>
        <w:rPr>
          <w:rFonts w:hint="eastAsia"/>
          <w:b/>
          <w:bCs/>
          <w:sz w:val="28"/>
          <w:szCs w:val="28"/>
          <w:lang w:val="en-US" w:eastAsia="zh-CN"/>
        </w:rPr>
        <w:t>大学体育俱乐部管理中心</w:t>
      </w:r>
    </w:p>
    <w:p>
      <w:pPr>
        <w:ind w:firstLine="420" w:firstLineChars="200"/>
        <w:jc w:val="left"/>
        <w:rPr>
          <w:rFonts w:hint="default"/>
          <w:lang w:val="en-US" w:eastAsia="zh-CN"/>
        </w:rPr>
      </w:pPr>
      <w:r>
        <w:rPr>
          <w:rFonts w:hint="eastAsia"/>
          <w:lang w:val="en-US" w:eastAsia="zh-CN"/>
        </w:rPr>
        <w:t xml:space="preserve">                                           </w:t>
      </w:r>
      <w:r>
        <w:rPr>
          <w:rFonts w:hint="eastAsia"/>
          <w:b/>
          <w:bCs/>
          <w:sz w:val="28"/>
          <w:szCs w:val="28"/>
          <w:lang w:val="en-US" w:eastAsia="zh-CN"/>
        </w:rPr>
        <w:t xml:space="preserve">   2020年9月20日</w:t>
      </w:r>
    </w:p>
    <w:sectPr>
      <w:pgSz w:w="11906" w:h="16838"/>
      <w:pgMar w:top="1440" w:right="1800" w:bottom="1440" w:left="180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79565F"/>
    <w:multiLevelType w:val="singleLevel"/>
    <w:tmpl w:val="6679565F"/>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HorizontalSpacing w:val="210"/>
  <w:drawingGridVerticalSpacing w:val="156"/>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D2148F"/>
    <w:rsid w:val="00204FEA"/>
    <w:rsid w:val="006D2617"/>
    <w:rsid w:val="007F43BC"/>
    <w:rsid w:val="00A33A1B"/>
    <w:rsid w:val="00DC6EA0"/>
    <w:rsid w:val="010A3B54"/>
    <w:rsid w:val="04BA404A"/>
    <w:rsid w:val="052D0E0B"/>
    <w:rsid w:val="053975BA"/>
    <w:rsid w:val="060F731D"/>
    <w:rsid w:val="07BB47DE"/>
    <w:rsid w:val="07FF3525"/>
    <w:rsid w:val="085255F0"/>
    <w:rsid w:val="09D2148F"/>
    <w:rsid w:val="09E26684"/>
    <w:rsid w:val="0AD85BFC"/>
    <w:rsid w:val="0C2456F7"/>
    <w:rsid w:val="0D8A30A1"/>
    <w:rsid w:val="0F522ED6"/>
    <w:rsid w:val="11EF19B2"/>
    <w:rsid w:val="14081A9B"/>
    <w:rsid w:val="148F0F8C"/>
    <w:rsid w:val="16111D9C"/>
    <w:rsid w:val="16DC69D2"/>
    <w:rsid w:val="18036F47"/>
    <w:rsid w:val="195806CC"/>
    <w:rsid w:val="1B1B7873"/>
    <w:rsid w:val="1D3D32B3"/>
    <w:rsid w:val="1D805B53"/>
    <w:rsid w:val="21511DDB"/>
    <w:rsid w:val="23383A64"/>
    <w:rsid w:val="23601FA6"/>
    <w:rsid w:val="25A6064E"/>
    <w:rsid w:val="2638214F"/>
    <w:rsid w:val="2E1E20B8"/>
    <w:rsid w:val="2F89575B"/>
    <w:rsid w:val="329727FF"/>
    <w:rsid w:val="3BCF12DD"/>
    <w:rsid w:val="3BFC6F43"/>
    <w:rsid w:val="3D424F2C"/>
    <w:rsid w:val="3F13587F"/>
    <w:rsid w:val="43310DD2"/>
    <w:rsid w:val="43DE1722"/>
    <w:rsid w:val="444A7946"/>
    <w:rsid w:val="45354D19"/>
    <w:rsid w:val="46176165"/>
    <w:rsid w:val="47D379C9"/>
    <w:rsid w:val="4A7412EB"/>
    <w:rsid w:val="4B520BAD"/>
    <w:rsid w:val="4C8C1F72"/>
    <w:rsid w:val="4D7645B2"/>
    <w:rsid w:val="4F5D345A"/>
    <w:rsid w:val="53DB131F"/>
    <w:rsid w:val="54751B0B"/>
    <w:rsid w:val="569B00B9"/>
    <w:rsid w:val="571552D0"/>
    <w:rsid w:val="5A3A1DDA"/>
    <w:rsid w:val="5BF37D59"/>
    <w:rsid w:val="5DD436C9"/>
    <w:rsid w:val="5DFF6F0F"/>
    <w:rsid w:val="5F9E0222"/>
    <w:rsid w:val="65221D70"/>
    <w:rsid w:val="66131866"/>
    <w:rsid w:val="66146F1F"/>
    <w:rsid w:val="67C72AE6"/>
    <w:rsid w:val="680D4046"/>
    <w:rsid w:val="68835474"/>
    <w:rsid w:val="6AA91CCB"/>
    <w:rsid w:val="6EC66FBE"/>
    <w:rsid w:val="6F890B60"/>
    <w:rsid w:val="6FE9783E"/>
    <w:rsid w:val="703C0EB3"/>
    <w:rsid w:val="70AD4E88"/>
    <w:rsid w:val="70BB3F5F"/>
    <w:rsid w:val="743F0E4E"/>
    <w:rsid w:val="74A01969"/>
    <w:rsid w:val="765A3995"/>
    <w:rsid w:val="793720BF"/>
    <w:rsid w:val="7A5C46FD"/>
    <w:rsid w:val="7C237BEC"/>
    <w:rsid w:val="7C3626EA"/>
    <w:rsid w:val="7CF274BB"/>
    <w:rsid w:val="7F6A1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6"/>
    <w:semiHidden/>
    <w:unhideWhenUsed/>
    <w:qFormat/>
    <w:uiPriority w:val="0"/>
    <w:pPr>
      <w:keepNext/>
      <w:keepLines/>
      <w:spacing w:before="260" w:after="260" w:line="413" w:lineRule="auto"/>
      <w:outlineLvl w:val="1"/>
    </w:pPr>
    <w:rPr>
      <w:rFonts w:ascii="Arial" w:hAnsi="Arial" w:eastAsia="黑体"/>
      <w:b/>
      <w:sz w:val="32"/>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5">
    <w:name w:val="Strong"/>
    <w:basedOn w:val="4"/>
    <w:qFormat/>
    <w:uiPriority w:val="0"/>
    <w:rPr>
      <w:b/>
    </w:rPr>
  </w:style>
  <w:style w:type="character" w:customStyle="1" w:styleId="6">
    <w:name w:val="标题 2 字符"/>
    <w:link w:val="2"/>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98</Words>
  <Characters>563</Characters>
  <Lines>4</Lines>
  <Paragraphs>1</Paragraphs>
  <TotalTime>9</TotalTime>
  <ScaleCrop>false</ScaleCrop>
  <LinksUpToDate>false</LinksUpToDate>
  <CharactersWithSpaces>660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2019-03-11T07:19:00Z</dcterms:created>
  <dc:creator>Administrator</dc:creator>
  <cp:lastModifiedBy>HP</cp:lastModifiedBy>
  <dcterms:modified xsi:type="dcterms:W3CDTF">2020-09-22T02:21:22Z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